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4066"/>
      </w:tblGrid>
      <w:tr w:rsidR="005B07AA" w14:paraId="25A3116A" w14:textId="77777777" w:rsidTr="005B07AA">
        <w:trPr>
          <w:trHeight w:val="360"/>
        </w:trPr>
        <w:tc>
          <w:tcPr>
            <w:tcW w:w="8640" w:type="dxa"/>
            <w:gridSpan w:val="2"/>
            <w:vAlign w:val="center"/>
            <w:hideMark/>
          </w:tcPr>
          <w:p w14:paraId="25A31169" w14:textId="77777777" w:rsidR="005B07AA" w:rsidRDefault="005B07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Style w:val="Enfasigrassetto"/>
                <w:rFonts w:ascii="Arial" w:hAnsi="Arial" w:cs="Arial"/>
                <w:sz w:val="36"/>
                <w:szCs w:val="36"/>
              </w:rPr>
              <w:t>PROCURA della REPUBBLICA di MONZA</w:t>
            </w:r>
          </w:p>
        </w:tc>
      </w:tr>
      <w:tr w:rsidR="005B07AA" w14:paraId="25A3116D" w14:textId="77777777" w:rsidTr="005B07AA">
        <w:trPr>
          <w:trHeight w:val="225"/>
        </w:trPr>
        <w:tc>
          <w:tcPr>
            <w:tcW w:w="8633" w:type="dxa"/>
            <w:vAlign w:val="center"/>
            <w:hideMark/>
          </w:tcPr>
          <w:p w14:paraId="25A3116B" w14:textId="77777777" w:rsidR="005B07AA" w:rsidRDefault="005B07AA">
            <w:r>
              <w:t> </w:t>
            </w:r>
          </w:p>
        </w:tc>
        <w:tc>
          <w:tcPr>
            <w:tcW w:w="8640" w:type="dxa"/>
            <w:vAlign w:val="center"/>
            <w:hideMark/>
          </w:tcPr>
          <w:p w14:paraId="25A3116C" w14:textId="77777777" w:rsidR="005B07AA" w:rsidRDefault="005B07A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t> </w:t>
            </w:r>
          </w:p>
        </w:tc>
      </w:tr>
      <w:tr w:rsidR="005B07AA" w14:paraId="25A3116F" w14:textId="77777777" w:rsidTr="005B07AA">
        <w:trPr>
          <w:trHeight w:val="315"/>
        </w:trPr>
        <w:tc>
          <w:tcPr>
            <w:tcW w:w="0" w:type="auto"/>
            <w:gridSpan w:val="2"/>
            <w:vAlign w:val="center"/>
            <w:hideMark/>
          </w:tcPr>
          <w:p w14:paraId="25A3116E" w14:textId="77777777" w:rsidR="005B07AA" w:rsidRDefault="005B07AA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  <w:rFonts w:ascii="Monotype Corsiva" w:hAnsi="Monotype Corsiva"/>
              </w:rPr>
              <w:t>UFFICIO degli AFFARI CIVILI</w:t>
            </w:r>
          </w:p>
        </w:tc>
      </w:tr>
      <w:tr w:rsidR="005B07AA" w14:paraId="25A31172" w14:textId="77777777" w:rsidTr="005B07AA">
        <w:trPr>
          <w:trHeight w:val="195"/>
        </w:trPr>
        <w:tc>
          <w:tcPr>
            <w:tcW w:w="0" w:type="auto"/>
            <w:gridSpan w:val="2"/>
            <w:vAlign w:val="center"/>
            <w:hideMark/>
          </w:tcPr>
          <w:p w14:paraId="25A31170" w14:textId="77777777" w:rsidR="005B07AA" w:rsidRDefault="005B07AA">
            <w:pPr>
              <w:spacing w:line="195" w:lineRule="atLeast"/>
              <w:jc w:val="center"/>
              <w:rPr>
                <w:rStyle w:val="Enfasigrassetto"/>
                <w:rFonts w:ascii="Arial" w:hAnsi="Arial" w:cs="Arial"/>
                <w:sz w:val="15"/>
                <w:szCs w:val="15"/>
                <w:lang w:eastAsia="it-IT"/>
              </w:rPr>
            </w:pPr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>(</w:t>
            </w:r>
            <w:proofErr w:type="gramStart"/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>responsabile</w:t>
            </w:r>
            <w:r w:rsidR="00ED41D0">
              <w:rPr>
                <w:rStyle w:val="Enfasigrassetto"/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 xml:space="preserve"> del</w:t>
            </w:r>
            <w:proofErr w:type="gramEnd"/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 xml:space="preserve"> servizio: Michele GENOVESE; </w:t>
            </w:r>
            <w:r>
              <w:rPr>
                <w:rStyle w:val="Enfasicorsivo"/>
                <w:rFonts w:ascii="Arial" w:hAnsi="Arial" w:cs="Arial"/>
                <w:b/>
                <w:bCs/>
                <w:sz w:val="15"/>
                <w:szCs w:val="15"/>
              </w:rPr>
              <w:t xml:space="preserve">e mail: </w:t>
            </w:r>
            <w:hyperlink r:id="rId8" w:history="1">
              <w:r>
                <w:rPr>
                  <w:rStyle w:val="Collegamentoipertestuale"/>
                  <w:rFonts w:ascii="Arial" w:hAnsi="Arial" w:cs="Arial"/>
                  <w:b/>
                  <w:bCs/>
                  <w:i/>
                  <w:iCs/>
                  <w:color w:val="auto"/>
                  <w:sz w:val="15"/>
                  <w:szCs w:val="15"/>
                </w:rPr>
                <w:t>michele.genovese@giustizia.it</w:t>
              </w:r>
            </w:hyperlink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>)</w:t>
            </w:r>
          </w:p>
          <w:p w14:paraId="25A31171" w14:textId="77777777" w:rsidR="005B07AA" w:rsidRDefault="00C96EB6">
            <w:pPr>
              <w:spacing w:line="195" w:lineRule="atLeast"/>
              <w:jc w:val="center"/>
              <w:rPr>
                <w:sz w:val="24"/>
                <w:szCs w:val="24"/>
              </w:rPr>
            </w:pPr>
            <w:hyperlink r:id="rId9" w:history="1">
              <w:r w:rsidR="005B07AA">
                <w:rPr>
                  <w:rStyle w:val="Collegamentoipertestuale"/>
                  <w:rFonts w:ascii="Arial" w:hAnsi="Arial" w:cs="Arial"/>
                  <w:sz w:val="15"/>
                  <w:szCs w:val="15"/>
                </w:rPr>
                <w:t>separazionidivorzi.procura.monza@giustiziacert.it</w:t>
              </w:r>
            </w:hyperlink>
          </w:p>
        </w:tc>
      </w:tr>
      <w:tr w:rsidR="005B07AA" w14:paraId="25A31174" w14:textId="77777777" w:rsidTr="005B07AA">
        <w:trPr>
          <w:trHeight w:val="210"/>
        </w:trPr>
        <w:tc>
          <w:tcPr>
            <w:tcW w:w="0" w:type="auto"/>
            <w:gridSpan w:val="2"/>
            <w:vAlign w:val="center"/>
            <w:hideMark/>
          </w:tcPr>
          <w:p w14:paraId="25A31173" w14:textId="77777777" w:rsidR="005B07AA" w:rsidRDefault="005B07AA" w:rsidP="00A605B4">
            <w:pPr>
              <w:spacing w:line="210" w:lineRule="atLeast"/>
              <w:jc w:val="center"/>
              <w:rPr>
                <w:rStyle w:val="Enfasigrassetto"/>
                <w:rFonts w:ascii="Arial" w:hAnsi="Arial" w:cs="Arial"/>
                <w:sz w:val="15"/>
                <w:szCs w:val="15"/>
                <w:lang w:eastAsia="it-IT"/>
              </w:rPr>
            </w:pPr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 xml:space="preserve">TEL: 039 2085386 </w:t>
            </w:r>
            <w:r w:rsidR="00A605B4">
              <w:rPr>
                <w:rStyle w:val="Enfasigrassetto"/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Style w:val="Enfasigrassetto"/>
                <w:rFonts w:ascii="Arial" w:hAnsi="Arial" w:cs="Arial"/>
                <w:sz w:val="15"/>
                <w:szCs w:val="15"/>
              </w:rPr>
              <w:t xml:space="preserve"> </w:t>
            </w:r>
          </w:p>
        </w:tc>
      </w:tr>
    </w:tbl>
    <w:p w14:paraId="25A31175" w14:textId="77777777" w:rsidR="005B07AA" w:rsidRDefault="005B07AA" w:rsidP="005B07AA">
      <w:pPr>
        <w:rPr>
          <w:color w:val="1F497D"/>
        </w:rPr>
      </w:pPr>
    </w:p>
    <w:p w14:paraId="25A31176" w14:textId="039FD337" w:rsidR="005B07AA" w:rsidRPr="00192F63" w:rsidRDefault="0026429A" w:rsidP="005B07AA">
      <w:pPr>
        <w:jc w:val="both"/>
      </w:pPr>
      <w:r>
        <w:t>I</w:t>
      </w:r>
      <w:r w:rsidR="005B07AA" w:rsidRPr="00192F63">
        <w:t xml:space="preserve">l deposito delle “negoziazioni assistite” </w:t>
      </w:r>
      <w:r w:rsidR="00CF0D23">
        <w:rPr>
          <w:b/>
          <w:bCs/>
          <w:highlight w:val="yellow"/>
        </w:rPr>
        <w:t>avviene</w:t>
      </w:r>
      <w:r w:rsidR="005B07AA" w:rsidRPr="00192F63">
        <w:rPr>
          <w:b/>
          <w:bCs/>
          <w:highlight w:val="yellow"/>
        </w:rPr>
        <w:t xml:space="preserve"> esclusivamente</w:t>
      </w:r>
      <w:r w:rsidR="001D4485">
        <w:rPr>
          <w:b/>
          <w:bCs/>
          <w:highlight w:val="yellow"/>
        </w:rPr>
        <w:t xml:space="preserve"> con deposito</w:t>
      </w:r>
      <w:r w:rsidR="005B07AA" w:rsidRPr="00192F63">
        <w:rPr>
          <w:b/>
          <w:bCs/>
          <w:highlight w:val="yellow"/>
        </w:rPr>
        <w:t xml:space="preserve"> all’</w:t>
      </w:r>
      <w:r w:rsidR="00CF0D23">
        <w:rPr>
          <w:b/>
          <w:bCs/>
          <w:highlight w:val="yellow"/>
        </w:rPr>
        <w:t>indirizzo</w:t>
      </w:r>
      <w:r w:rsidR="005B3F72">
        <w:rPr>
          <w:b/>
          <w:bCs/>
          <w:highlight w:val="yellow"/>
        </w:rPr>
        <w:t xml:space="preserve"> PEC</w:t>
      </w:r>
      <w:r w:rsidR="00CF0D23">
        <w:rPr>
          <w:b/>
          <w:bCs/>
          <w:highlight w:val="yellow"/>
        </w:rPr>
        <w:t xml:space="preserve"> </w:t>
      </w:r>
      <w:hyperlink r:id="rId10" w:history="1">
        <w:r w:rsidR="005B07AA" w:rsidRPr="00192F63">
          <w:rPr>
            <w:rStyle w:val="Collegamentoipertestuale"/>
            <w:b/>
            <w:bCs/>
            <w:color w:val="auto"/>
            <w:highlight w:val="yellow"/>
          </w:rPr>
          <w:t>separazionidivorzi.procura.monza@giustiziacert.it</w:t>
        </w:r>
      </w:hyperlink>
      <w:r w:rsidR="00AE3697" w:rsidRPr="00192F63">
        <w:rPr>
          <w:b/>
          <w:bCs/>
        </w:rPr>
        <w:t xml:space="preserve">: </w:t>
      </w:r>
      <w:r w:rsidR="00AE3697" w:rsidRPr="00192F63">
        <w:rPr>
          <w:bCs/>
        </w:rPr>
        <w:t>il fascicolo elettronico dovrà essere composto da tanti files per quanti sono i documenti (si richiede di evitare di creare un unico file)</w:t>
      </w:r>
      <w:r w:rsidR="00CF0D23">
        <w:rPr>
          <w:bCs/>
        </w:rPr>
        <w:t xml:space="preserve"> da inoltrare</w:t>
      </w:r>
      <w:r w:rsidR="008D0CEB">
        <w:rPr>
          <w:bCs/>
        </w:rPr>
        <w:t>. L’accordo. Invece, va inoltrato in doppia copia: una firmata digitalmente, l’altra libera.</w:t>
      </w:r>
    </w:p>
    <w:p w14:paraId="25A31177" w14:textId="77777777" w:rsidR="005B07AA" w:rsidRPr="00192F63" w:rsidRDefault="005B07AA" w:rsidP="005B07AA">
      <w:pPr>
        <w:jc w:val="both"/>
      </w:pPr>
    </w:p>
    <w:p w14:paraId="25A31178" w14:textId="77777777" w:rsidR="005B07AA" w:rsidRPr="00192F63" w:rsidRDefault="005B07AA" w:rsidP="005B07AA">
      <w:pPr>
        <w:jc w:val="both"/>
      </w:pPr>
      <w:r w:rsidRPr="00192F63">
        <w:t xml:space="preserve">Successivamente al deposito, l’Ufficio prenderà in carico la richiesta e comunicherà ai difensori il numero di protocollo </w:t>
      </w:r>
      <w:r w:rsidR="00CF0D23">
        <w:t xml:space="preserve">a questa </w:t>
      </w:r>
      <w:r w:rsidRPr="00192F63">
        <w:t xml:space="preserve">assegnato e il </w:t>
      </w:r>
      <w:r w:rsidR="00CF0D23">
        <w:t xml:space="preserve">nome del </w:t>
      </w:r>
      <w:r w:rsidRPr="00192F63">
        <w:t xml:space="preserve">magistrato </w:t>
      </w:r>
      <w:r w:rsidR="00CF0D23">
        <w:t>designato</w:t>
      </w:r>
      <w:r w:rsidRPr="00192F63">
        <w:t>.</w:t>
      </w:r>
    </w:p>
    <w:p w14:paraId="25A31179" w14:textId="77777777" w:rsidR="005B07AA" w:rsidRPr="00192F63" w:rsidRDefault="005B07AA" w:rsidP="005B07AA">
      <w:pPr>
        <w:jc w:val="both"/>
      </w:pPr>
    </w:p>
    <w:p w14:paraId="25A3117A" w14:textId="77777777" w:rsidR="005B07AA" w:rsidRPr="00192F63" w:rsidRDefault="005B07AA" w:rsidP="005B07AA">
      <w:pPr>
        <w:jc w:val="both"/>
      </w:pPr>
      <w:r w:rsidRPr="00192F63">
        <w:t>All’esito del deposito in Segreteria del provvedimento del magistrato:</w:t>
      </w:r>
    </w:p>
    <w:p w14:paraId="25A3117B" w14:textId="5553D47D" w:rsidR="005B07AA" w:rsidRPr="00192F63" w:rsidRDefault="005B07AA" w:rsidP="005B07AA">
      <w:pPr>
        <w:pStyle w:val="Paragrafoelenco"/>
        <w:numPr>
          <w:ilvl w:val="0"/>
          <w:numId w:val="1"/>
        </w:numPr>
        <w:jc w:val="both"/>
      </w:pPr>
      <w:r w:rsidRPr="00192F63">
        <w:rPr>
          <w:b/>
          <w:bCs/>
          <w:highlight w:val="yellow"/>
        </w:rPr>
        <w:t>In caso di parere contrario</w:t>
      </w:r>
      <w:r w:rsidRPr="00192F63">
        <w:t xml:space="preserve"> verrà dato avviso ai difensori del provvedimento del magistrato mediante inoltro di copia del provvedimento stesso </w:t>
      </w:r>
      <w:r w:rsidR="00D753E2">
        <w:t xml:space="preserve">firmato digitalmente </w:t>
      </w:r>
      <w:r w:rsidRPr="00192F63">
        <w:t xml:space="preserve">agli indirizzi PEC indicati nell’accordo; contestualmente si provvederà al deposito degli atti alla cancelleria del Tribunale </w:t>
      </w:r>
      <w:r w:rsidR="00D96229">
        <w:t>come previsto dalla vigente normativa</w:t>
      </w:r>
      <w:r w:rsidRPr="00192F63">
        <w:t>;</w:t>
      </w:r>
    </w:p>
    <w:p w14:paraId="25A3117C" w14:textId="77777777" w:rsidR="005B07AA" w:rsidRPr="00192F63" w:rsidRDefault="005B07AA" w:rsidP="005B07AA">
      <w:pPr>
        <w:pStyle w:val="Paragrafoelenco"/>
        <w:numPr>
          <w:ilvl w:val="0"/>
          <w:numId w:val="1"/>
        </w:numPr>
        <w:jc w:val="both"/>
      </w:pPr>
      <w:r w:rsidRPr="00192F63">
        <w:rPr>
          <w:b/>
          <w:bCs/>
          <w:highlight w:val="yellow"/>
        </w:rPr>
        <w:t>In caso di parere favorevole</w:t>
      </w:r>
      <w:r w:rsidRPr="00192F63">
        <w:t>:</w:t>
      </w:r>
    </w:p>
    <w:p w14:paraId="25A3117D" w14:textId="77777777" w:rsidR="005B07AA" w:rsidRPr="00192F63" w:rsidRDefault="005B07AA" w:rsidP="005B07AA">
      <w:pPr>
        <w:pStyle w:val="Paragrafoelenco"/>
        <w:numPr>
          <w:ilvl w:val="1"/>
          <w:numId w:val="1"/>
        </w:numPr>
        <w:jc w:val="both"/>
      </w:pPr>
      <w:r w:rsidRPr="00192F63">
        <w:t xml:space="preserve">I difensori riceveranno una prima mail attestante </w:t>
      </w:r>
      <w:r w:rsidR="00D96229">
        <w:t>l’avvenuto</w:t>
      </w:r>
      <w:r w:rsidRPr="00192F63">
        <w:t xml:space="preserve"> deposito in segreteria del provvedimento del magistrato:</w:t>
      </w:r>
    </w:p>
    <w:p w14:paraId="25A3117E" w14:textId="268145BE" w:rsidR="005B07AA" w:rsidRPr="00192F63" w:rsidRDefault="005B07AA" w:rsidP="005B07AA">
      <w:pPr>
        <w:pStyle w:val="Paragrafoelenco"/>
        <w:numPr>
          <w:ilvl w:val="1"/>
          <w:numId w:val="1"/>
        </w:numPr>
        <w:jc w:val="both"/>
      </w:pPr>
      <w:r w:rsidRPr="00192F63">
        <w:t>Successivamente (non appena il sistema trasmetterà il messaggio di avvenuta consegna della precedente PEC) verrà inviata una seconda PEC con allegato il provvedimento del magistrato</w:t>
      </w:r>
      <w:r w:rsidR="000A1FE2">
        <w:t xml:space="preserve"> firmato digitalmente</w:t>
      </w:r>
      <w:r w:rsidRPr="00192F63">
        <w:t>; la decorrenza dei termini per l’inoltro di quanto dovuto all’Ufficiale di Stato Civile decorre dal giorno di ricevimento di questa seconda PEC.</w:t>
      </w:r>
    </w:p>
    <w:p w14:paraId="25A3117F" w14:textId="77777777" w:rsidR="005B07AA" w:rsidRPr="00192F63" w:rsidRDefault="005B07AA" w:rsidP="005B07AA">
      <w:pPr>
        <w:jc w:val="both"/>
      </w:pPr>
    </w:p>
    <w:p w14:paraId="25A31182" w14:textId="77777777" w:rsidR="005B07AA" w:rsidRPr="00192F63" w:rsidRDefault="005B07AA" w:rsidP="005B07AA">
      <w:pPr>
        <w:jc w:val="both"/>
      </w:pPr>
      <w:r w:rsidRPr="00192F63">
        <w:t>Nel caso i difensori</w:t>
      </w:r>
      <w:r w:rsidR="003E75F4">
        <w:t xml:space="preserve"> </w:t>
      </w:r>
      <w:r w:rsidRPr="00192F63">
        <w:t>necessit</w:t>
      </w:r>
      <w:r w:rsidR="003E75F4">
        <w:t>ino</w:t>
      </w:r>
      <w:r w:rsidRPr="00192F63">
        <w:t xml:space="preserve"> di copia cartacea del provvedimento del magistrato, dovranno </w:t>
      </w:r>
      <w:r w:rsidR="003E75F4">
        <w:t>fissare un appuntamento inoltrando la richiesta a</w:t>
      </w:r>
      <w:r w:rsidRPr="00192F63">
        <w:t xml:space="preserve">ll’Ufficio Affari Civili all’indirizzo </w:t>
      </w:r>
      <w:hyperlink r:id="rId11" w:history="1">
        <w:r w:rsidRPr="003E75F4">
          <w:rPr>
            <w:rStyle w:val="Collegamentoipertestuale"/>
            <w:b/>
            <w:color w:val="auto"/>
            <w:highlight w:val="yellow"/>
          </w:rPr>
          <w:t>affaricivili.procura.monza@giustizia.it</w:t>
        </w:r>
      </w:hyperlink>
      <w:r w:rsidR="003E75F4">
        <w:t xml:space="preserve">,  </w:t>
      </w:r>
      <w:r w:rsidRPr="00192F63">
        <w:t>indicando, nella richiesta, il numero della negoziazione e il numero di copie richieste. Il rilascio delle copie è soggetto al pagamento dei diritti.</w:t>
      </w:r>
    </w:p>
    <w:p w14:paraId="25A31183" w14:textId="77777777" w:rsidR="005B07AA" w:rsidRPr="00192F63" w:rsidRDefault="005B07AA" w:rsidP="005B07AA">
      <w:pPr>
        <w:jc w:val="both"/>
      </w:pPr>
    </w:p>
    <w:p w14:paraId="25A31184" w14:textId="485D4D89" w:rsidR="005B07AA" w:rsidRDefault="005B07AA" w:rsidP="005B07AA">
      <w:pPr>
        <w:jc w:val="both"/>
      </w:pPr>
      <w:r w:rsidRPr="00192F63">
        <w:t>Nel caso i difensori necessit</w:t>
      </w:r>
      <w:r w:rsidR="003E75F4">
        <w:t>in</w:t>
      </w:r>
      <w:r w:rsidRPr="00192F63">
        <w:t>o di copia degli atti della negoziazione (intendendo per tali l’accordo, la convenzione e il provvedimento del magistrato) si procede come nel caso precedente ma il difensore richiedente d</w:t>
      </w:r>
      <w:r w:rsidR="00CE5138">
        <w:t>ovrà</w:t>
      </w:r>
      <w:r w:rsidRPr="00192F63">
        <w:t xml:space="preserve"> depositare in formato cartaceo tutti gli atti della negoziazione</w:t>
      </w:r>
    </w:p>
    <w:p w14:paraId="3E744D7F" w14:textId="0ECDDAFB" w:rsidR="00C96EB6" w:rsidRDefault="00C96EB6" w:rsidP="005B07AA">
      <w:pPr>
        <w:jc w:val="both"/>
      </w:pPr>
    </w:p>
    <w:p w14:paraId="0A567A7F" w14:textId="79060627" w:rsidR="00C96EB6" w:rsidRDefault="00C96EB6" w:rsidP="005B07AA">
      <w:pPr>
        <w:jc w:val="both"/>
      </w:pPr>
      <w:r>
        <w:t>F.to il Funzionario</w:t>
      </w:r>
    </w:p>
    <w:p w14:paraId="7726FEF3" w14:textId="53BFB8AC" w:rsidR="00C96EB6" w:rsidRPr="00192F63" w:rsidRDefault="00C96EB6" w:rsidP="005B07AA">
      <w:pPr>
        <w:jc w:val="both"/>
      </w:pPr>
      <w:r>
        <w:t>Michele Genovese</w:t>
      </w:r>
      <w:bookmarkStart w:id="0" w:name="_GoBack"/>
      <w:bookmarkEnd w:id="0"/>
    </w:p>
    <w:p w14:paraId="25A31185" w14:textId="77777777" w:rsidR="00CE7572" w:rsidRDefault="00CE7572" w:rsidP="005B07AA">
      <w:pPr>
        <w:jc w:val="both"/>
      </w:pPr>
    </w:p>
    <w:p w14:paraId="25A31186" w14:textId="77777777" w:rsidR="00192F63" w:rsidRDefault="00192F63" w:rsidP="005B07AA">
      <w:pPr>
        <w:jc w:val="both"/>
      </w:pPr>
    </w:p>
    <w:sectPr w:rsidR="00192F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77C70"/>
    <w:multiLevelType w:val="hybridMultilevel"/>
    <w:tmpl w:val="CD9C876E"/>
    <w:lvl w:ilvl="0" w:tplc="B7D864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7AA"/>
    <w:rsid w:val="00026C43"/>
    <w:rsid w:val="000A1FE2"/>
    <w:rsid w:val="00192F63"/>
    <w:rsid w:val="001D4485"/>
    <w:rsid w:val="0026429A"/>
    <w:rsid w:val="002C10A5"/>
    <w:rsid w:val="003E75F4"/>
    <w:rsid w:val="005B07AA"/>
    <w:rsid w:val="005B3F72"/>
    <w:rsid w:val="008D0CEB"/>
    <w:rsid w:val="00A605B4"/>
    <w:rsid w:val="00AE3697"/>
    <w:rsid w:val="00C96EB6"/>
    <w:rsid w:val="00CE5138"/>
    <w:rsid w:val="00CE7572"/>
    <w:rsid w:val="00CF0D23"/>
    <w:rsid w:val="00D753E2"/>
    <w:rsid w:val="00D96229"/>
    <w:rsid w:val="00ED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1169"/>
  <w15:chartTrackingRefBased/>
  <w15:docId w15:val="{DACE0625-6C61-4109-9AB4-AD106F7F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5B07AA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B07A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5B07AA"/>
    <w:pPr>
      <w:ind w:left="720"/>
    </w:pPr>
  </w:style>
  <w:style w:type="character" w:styleId="Enfasigrassetto">
    <w:name w:val="Strong"/>
    <w:basedOn w:val="Carpredefinitoparagrafo"/>
    <w:uiPriority w:val="22"/>
    <w:qFormat/>
    <w:rsid w:val="005B07AA"/>
    <w:rPr>
      <w:b/>
      <w:bCs/>
    </w:rPr>
  </w:style>
  <w:style w:type="character" w:styleId="Enfasicorsivo">
    <w:name w:val="Emphasis"/>
    <w:basedOn w:val="Carpredefinitoparagrafo"/>
    <w:uiPriority w:val="20"/>
    <w:qFormat/>
    <w:rsid w:val="005B07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0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e.genovese@giustizia.it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ffaricivili.procura.monza@giustizia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separazionidivorzi.procura.monza@giustiziacert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parazionidivorzi.procura.monza@giustiziacer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cff81d-ddf6-4d21-b34d-0a6e33fce7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E5AA70F8B90C42872152FEB5C1618C" ma:contentTypeVersion="14" ma:contentTypeDescription="Creare un nuovo documento." ma:contentTypeScope="" ma:versionID="d3669c1763765f98b14c7db627add89f">
  <xsd:schema xmlns:xsd="http://www.w3.org/2001/XMLSchema" xmlns:xs="http://www.w3.org/2001/XMLSchema" xmlns:p="http://schemas.microsoft.com/office/2006/metadata/properties" xmlns:ns3="94864897-b93d-474a-a76d-7f295c5d87ce" xmlns:ns4="e8cff81d-ddf6-4d21-b34d-0a6e33fce772" targetNamespace="http://schemas.microsoft.com/office/2006/metadata/properties" ma:root="true" ma:fieldsID="3579511ccebe7349def61faba453ad2a" ns3:_="" ns4:_="">
    <xsd:import namespace="94864897-b93d-474a-a76d-7f295c5d87ce"/>
    <xsd:import namespace="e8cff81d-ddf6-4d21-b34d-0a6e33fce77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4897-b93d-474a-a76d-7f295c5d87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ff81d-ddf6-4d21-b34d-0a6e33fce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32186-A0CF-4E78-942B-EDF6DBEDD42A}">
  <ds:schemaRefs>
    <ds:schemaRef ds:uri="http://purl.org/dc/elements/1.1/"/>
    <ds:schemaRef ds:uri="http://schemas.microsoft.com/office/2006/metadata/properties"/>
    <ds:schemaRef ds:uri="94864897-b93d-474a-a76d-7f295c5d87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8cff81d-ddf6-4d21-b34d-0a6e33fce77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45431C-6034-41D7-B5A0-DD5A6E4B23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72D1E1-88A1-4AFA-ACA6-1206368AB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64897-b93d-474a-a76d-7f295c5d87ce"/>
    <ds:schemaRef ds:uri="e8cff81d-ddf6-4d21-b34d-0a6e33fce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Genovese</dc:creator>
  <cp:keywords/>
  <dc:description/>
  <cp:lastModifiedBy>Michele Genovese</cp:lastModifiedBy>
  <cp:revision>2</cp:revision>
  <dcterms:created xsi:type="dcterms:W3CDTF">2024-02-16T08:03:00Z</dcterms:created>
  <dcterms:modified xsi:type="dcterms:W3CDTF">2024-02-16T08:03:00Z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0x010100C6E5AA70F8B90C42872152FEB5C1618C</vt:lpwstr>
  </property>
</Properties>
</file>